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9" w:rsidRPr="00CB6779" w:rsidRDefault="00CB6779" w:rsidP="00CB6779">
      <w:pPr>
        <w:spacing w:after="81" w:line="240" w:lineRule="auto"/>
        <w:outlineLvl w:val="0"/>
        <w:rPr>
          <w:rFonts w:ascii="Kabel" w:eastAsia="Times New Roman" w:hAnsi="Kabel" w:cs="Arial"/>
          <w:b/>
          <w:bCs/>
          <w:color w:val="000000"/>
          <w:kern w:val="36"/>
          <w:sz w:val="34"/>
          <w:szCs w:val="34"/>
          <w:lang w:eastAsia="ru-RU"/>
        </w:rPr>
      </w:pPr>
      <w:r w:rsidRPr="00CB6779">
        <w:rPr>
          <w:rFonts w:ascii="Kabel" w:eastAsia="Times New Roman" w:hAnsi="Kabel" w:cs="Arial"/>
          <w:b/>
          <w:bCs/>
          <w:color w:val="000000"/>
          <w:kern w:val="36"/>
          <w:sz w:val="34"/>
          <w:szCs w:val="34"/>
          <w:lang w:eastAsia="ru-RU"/>
        </w:rPr>
        <w:t>Опросный лист на поставку конвейерных весов</w:t>
      </w:r>
    </w:p>
    <w:p w:rsidR="00CB6779" w:rsidRPr="00CB6779" w:rsidRDefault="00CB6779" w:rsidP="00CB67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CB677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CB6779" w:rsidRPr="00CB6779" w:rsidRDefault="00CB6779" w:rsidP="00CB6779">
      <w:pPr>
        <w:spacing w:after="0" w:line="230" w:lineRule="atLeast"/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</w:pPr>
      <w:r w:rsidRPr="00CB6779"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54" type="#_x0000_t75" style="width:1in;height:17.85pt" o:ole="">
            <v:imagedata r:id="rId4" o:title=""/>
          </v:shape>
          <w:control r:id="rId5" w:name="DefaultOcxName" w:shapeid="_x0000_i1854"/>
        </w:object>
      </w:r>
      <w:r w:rsidRPr="00CB6779"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  <w:object w:dxaOrig="1440" w:dyaOrig="1440">
          <v:shape id="_x0000_i1853" type="#_x0000_t75" style="width:1in;height:17.85pt" o:ole="">
            <v:imagedata r:id="rId6" o:title=""/>
          </v:shape>
          <w:control r:id="rId7" w:name="DefaultOcxName1" w:shapeid="_x0000_i1853"/>
        </w:object>
      </w:r>
      <w:r w:rsidRPr="00CB6779"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  <w:object w:dxaOrig="1440" w:dyaOrig="1440">
          <v:shape id="_x0000_i1852" type="#_x0000_t75" style="width:1in;height:17.85pt" o:ole="">
            <v:imagedata r:id="rId8" o:title=""/>
          </v:shape>
          <w:control r:id="rId9" w:name="DefaultOcxName2" w:shapeid="_x0000_i1852"/>
        </w:object>
      </w:r>
      <w:r w:rsidRPr="00CB6779"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  <w:object w:dxaOrig="1440" w:dyaOrig="1440">
          <v:shape id="_x0000_i1851" type="#_x0000_t75" style="width:1in;height:17.85pt" o:ole="">
            <v:imagedata r:id="rId10" o:title=""/>
          </v:shape>
          <w:control r:id="rId11" w:name="DefaultOcxName3" w:shapeid="_x0000_i1851"/>
        </w:object>
      </w:r>
      <w:r w:rsidRPr="00CB6779">
        <w:rPr>
          <w:rFonts w:ascii="Verdana" w:eastAsia="Times New Roman" w:hAnsi="Verdana" w:cs="Arial"/>
          <w:vanish/>
          <w:color w:val="444444"/>
          <w:sz w:val="24"/>
          <w:szCs w:val="24"/>
          <w:lang w:eastAsia="ru-RU"/>
        </w:rPr>
        <w:object w:dxaOrig="1440" w:dyaOrig="1440">
          <v:shape id="_x0000_i1850" type="#_x0000_t75" style="width:1in;height:17.85pt" o:ole="">
            <v:imagedata r:id="rId12" o:title=""/>
          </v:shape>
          <w:control r:id="rId13" w:name="DefaultOcxName4" w:shapeid="_x0000_i1850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Производительность: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 xml:space="preserve">т/ч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9" type="#_x0000_t75" style="width:161.3pt;height:17.85pt" o:ole="">
            <v:imagedata r:id="rId14" o:title=""/>
          </v:shape>
          <w:control r:id="rId15" w:name="DefaultOcxName5" w:shapeid="_x0000_i1849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lang w:eastAsia="ru-RU"/>
        </w:rPr>
      </w:pP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кг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/ч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8" type="#_x0000_t75" style="width:161.3pt;height:17.85pt" o:ole="">
            <v:imagedata r:id="rId14" o:title=""/>
          </v:shape>
          <w:control r:id="rId16" w:name="DefaultOcxName6" w:shapeid="_x0000_i1848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иная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7" type="#_x0000_t75" style="width:161.3pt;height:17.85pt" o:ole="">
            <v:imagedata r:id="rId14" o:title=""/>
          </v:shape>
          <w:control r:id="rId17" w:name="DefaultOcxName7" w:shapeid="_x0000_i1847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Максимальная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6" type="#_x0000_t75" style="width:161.3pt;height:17.85pt" o:ole="">
            <v:imagedata r:id="rId14" o:title=""/>
          </v:shape>
          <w:control r:id="rId18" w:name="DefaultOcxName8" w:shapeid="_x0000_i1846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Минимальная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5" type="#_x0000_t75" style="width:161.3pt;height:17.85pt" o:ole="">
            <v:imagedata r:id="rId14" o:title=""/>
          </v:shape>
          <w:control r:id="rId19" w:name="DefaultOcxName9" w:shapeid="_x0000_i1845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Постоянная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4" type="#_x0000_t75" style="width:161.3pt;height:17.85pt" o:ole="">
            <v:imagedata r:id="rId14" o:title=""/>
          </v:shape>
          <w:control r:id="rId20" w:name="DefaultOcxName10" w:shapeid="_x0000_i1844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Скорость движения ленты, м/</w:t>
      </w:r>
      <w:proofErr w:type="gramStart"/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с</w:t>
      </w:r>
      <w:proofErr w:type="gramEnd"/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 xml:space="preserve">Максимальная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3" type="#_x0000_t75" style="width:161.3pt;height:17.85pt" o:ole="">
            <v:imagedata r:id="rId14" o:title=""/>
          </v:shape>
          <w:control r:id="rId21" w:name="DefaultOcxName11" w:shapeid="_x0000_i1843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минимальная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2" type="#_x0000_t75" style="width:161.3pt;height:17.85pt" o:ole="">
            <v:imagedata r:id="rId14" o:title=""/>
          </v:shape>
          <w:control r:id="rId22" w:name="DefaultOcxName12" w:shapeid="_x0000_i1842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постоянная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1" type="#_x0000_t75" style="width:161.3pt;height:17.85pt" o:ole="">
            <v:imagedata r:id="rId14" o:title=""/>
          </v:shape>
          <w:control r:id="rId23" w:name="DefaultOcxName13" w:shapeid="_x0000_i1841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Температурный диапазон рабочих температур</w:t>
      </w:r>
      <w:r w:rsidRPr="00CB6779">
        <w:rPr>
          <w:rFonts w:ascii="Verdana" w:eastAsia="Times New Roman" w:hAnsi="Verdana" w:cs="Arial"/>
          <w:color w:val="A4100B"/>
          <w:sz w:val="18"/>
          <w:lang w:eastAsia="ru-RU"/>
        </w:rPr>
        <w:t xml:space="preserve"> 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от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40" type="#_x0000_t75" style="width:161.3pt;height:17.85pt" o:ole="">
            <v:imagedata r:id="rId14" o:title=""/>
          </v:shape>
          <w:control r:id="rId24" w:name="DefaultOcxName14" w:shapeid="_x0000_i1840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до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9" type="#_x0000_t75" style="width:161.3pt;height:17.85pt" o:ole="">
            <v:imagedata r:id="rId14" o:title=""/>
          </v:shape>
          <w:control r:id="rId25" w:name="DefaultOcxName15" w:shapeid="_x0000_i1839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 xml:space="preserve">Интервал между </w:t>
      </w:r>
      <w:proofErr w:type="spellStart"/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роликоопорами</w:t>
      </w:r>
      <w:proofErr w:type="spellEnd"/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 xml:space="preserve"> конвейера, </w:t>
      </w:r>
      <w:proofErr w:type="gramStart"/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мм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8" type="#_x0000_t75" style="width:161.3pt;height:17.85pt" o:ole="">
            <v:imagedata r:id="rId14" o:title=""/>
          </v:shape>
          <w:control r:id="rId26" w:name="DefaultOcxName16" w:shapeid="_x0000_i1838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18"/>
          <w:lang w:eastAsia="ru-RU"/>
        </w:rPr>
        <w:t>Трансп. материал: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7" type="#_x0000_t75" style="width:20.15pt;height:17.85pt" o:ole="">
            <v:imagedata r:id="rId27" o:title=""/>
          </v:shape>
          <w:control r:id="rId28" w:name="DefaultOcxName17" w:shapeid="_x0000_i1837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Сыпучий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6" type="#_x0000_t75" style="width:20.15pt;height:17.85pt" o:ole="">
            <v:imagedata r:id="rId27" o:title=""/>
          </v:shape>
          <w:control r:id="rId29" w:name="DefaultOcxName18" w:shapeid="_x0000_i1836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</w:t>
      </w:r>
      <w:proofErr w:type="spellStart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Кусковатый</w:t>
      </w:r>
      <w:proofErr w:type="spellEnd"/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5" type="#_x0000_t75" style="width:161.3pt;height:17.85pt" o:ole="">
            <v:imagedata r:id="rId14" o:title=""/>
          </v:shape>
          <w:control r:id="rId30" w:name="DefaultOcxName19" w:shapeid="_x0000_i1835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Тип конвейера: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4" type="#_x0000_t75" style="width:20.15pt;height:17.85pt" o:ole="">
            <v:imagedata r:id="rId27" o:title=""/>
          </v:shape>
          <w:control r:id="rId31" w:name="DefaultOcxName20" w:shapeid="_x0000_i1834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Стационарный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3" type="#_x0000_t75" style="width:20.15pt;height:17.85pt" o:ole="">
            <v:imagedata r:id="rId27" o:title=""/>
          </v:shape>
          <w:control r:id="rId32" w:name="DefaultOcxName21" w:shapeid="_x0000_i1833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Мобильный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Угол наклона конвейера в месте установки весов: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2" type="#_x0000_t75" style="width:20.15pt;height:17.85pt" o:ole="">
            <v:imagedata r:id="rId27" o:title=""/>
          </v:shape>
          <w:control r:id="rId33" w:name="DefaultOcxName22" w:shapeid="_x0000_i1832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Горизонтальный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1" type="#_x0000_t75" style="width:20.15pt;height:17.85pt" o:ole="">
            <v:imagedata r:id="rId27" o:title=""/>
          </v:shape>
          <w:control r:id="rId34" w:name="DefaultOcxName23" w:shapeid="_x0000_i1831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Вертикальный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Угол наклона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30" type="#_x0000_t75" style="width:161.3pt;height:17.85pt" o:ole="">
            <v:imagedata r:id="rId14" o:title=""/>
          </v:shape>
          <w:control r:id="rId35" w:name="DefaultOcxName24" w:shapeid="_x0000_i1830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Постоянна ли подача материала?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29" type="#_x0000_t75" style="width:20.15pt;height:17.85pt" o:ole="">
            <v:imagedata r:id="rId27" o:title=""/>
          </v:shape>
          <w:control r:id="rId36" w:name="DefaultOcxName25" w:shapeid="_x0000_i1829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Да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28" type="#_x0000_t75" style="width:20.15pt;height:17.85pt" o:ole="">
            <v:imagedata r:id="rId27" o:title=""/>
          </v:shape>
          <w:control r:id="rId37" w:name="DefaultOcxName26" w:shapeid="_x0000_i1828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Н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ет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Угол наклона боковых роликов, град: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27" type="#_x0000_t75" style="width:20.15pt;height:17.85pt" o:ole="">
            <v:imagedata r:id="rId27" o:title=""/>
          </v:shape>
          <w:control r:id="rId38" w:name="DefaultOcxName27" w:shapeid="_x0000_i1827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0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610" type="#_x0000_t75" style="width:20.15pt;height:17.85pt" o:ole="">
            <v:imagedata r:id="rId27" o:title=""/>
          </v:shape>
          <w:control r:id="rId39" w:name="DefaultOcxName28" w:shapeid="_x0000_i1610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20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855" type="#_x0000_t75" style="width:20.15pt;height:17.85pt" o:ole="">
            <v:imagedata r:id="rId27" o:title=""/>
          </v:shape>
          <w:control r:id="rId40" w:name="DefaultOcxName29" w:shapeid="_x0000_i1855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35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8" type="#_x0000_t75" style="width:20.15pt;height:17.85pt" o:ole="">
            <v:imagedata r:id="rId27" o:title=""/>
          </v:shape>
          <w:control r:id="rId41" w:name="DefaultOcxName30" w:shapeid="_x0000_i1218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45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7" type="#_x0000_t75" style="width:161.3pt;height:17.85pt" o:ole="">
            <v:imagedata r:id="rId14" o:title=""/>
          </v:shape>
          <w:control r:id="rId42" w:name="DefaultOcxName31" w:shapeid="_x0000_i1217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Тип подачи: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6" type="#_x0000_t75" style="width:20.15pt;height:17.85pt" o:ole="">
            <v:imagedata r:id="rId27" o:title=""/>
          </v:shape>
          <w:control r:id="rId43" w:name="DefaultOcxName32" w:shapeid="_x0000_i1216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</w:t>
      </w:r>
      <w:proofErr w:type="spellStart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Шнековая</w:t>
      </w:r>
      <w:proofErr w:type="spellEnd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5" type="#_x0000_t75" style="width:20.15pt;height:17.85pt" o:ole="">
            <v:imagedata r:id="rId27" o:title=""/>
          </v:shape>
          <w:control r:id="rId44" w:name="DefaultOcxName33" w:shapeid="_x0000_i1215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Подъемник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4" type="#_x0000_t75" style="width:20.15pt;height:17.85pt" o:ole="">
            <v:imagedata r:id="rId27" o:title=""/>
          </v:shape>
          <w:control r:id="rId45" w:name="DefaultOcxName34" w:shapeid="_x0000_i1214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Дробилка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3" type="#_x0000_t75" style="width:20.15pt;height:17.85pt" o:ole="">
            <v:imagedata r:id="rId27" o:title=""/>
          </v:shape>
          <w:control r:id="rId46" w:name="DefaultOcxName35" w:shapeid="_x0000_i1213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Вибраторная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2" type="#_x0000_t75" style="width:161.3pt;height:17.85pt" o:ole="">
            <v:imagedata r:id="rId14" o:title=""/>
          </v:shape>
          <w:control r:id="rId47" w:name="DefaultOcxName36" w:shapeid="_x0000_i1212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Метод натяжения ленты: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1" type="#_x0000_t75" style="width:20.15pt;height:17.85pt" o:ole="">
            <v:imagedata r:id="rId27" o:title=""/>
          </v:shape>
          <w:control r:id="rId48" w:name="DefaultOcxName37" w:shapeid="_x0000_i1211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Силой тяжести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10" type="#_x0000_t75" style="width:20.15pt;height:17.85pt" o:ole="">
            <v:imagedata r:id="rId27" o:title=""/>
          </v:shape>
          <w:control r:id="rId49" w:name="DefaultOcxName38" w:shapeid="_x0000_i1210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Винтовой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9" type="#_x0000_t75" style="width:161.3pt;height:17.85pt" o:ole="">
            <v:imagedata r:id="rId14" o:title=""/>
          </v:shape>
          <w:control r:id="rId50" w:name="DefaultOcxName39" w:shapeid="_x0000_i1209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Подаваемое напряжение: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8" type="#_x0000_t75" style="width:20.15pt;height:17.85pt" o:ole="">
            <v:imagedata r:id="rId51" o:title=""/>
          </v:shape>
          <w:control r:id="rId52" w:name="DefaultOcxName40" w:shapeid="_x0000_i1208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220В/50Гц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7" type="#_x0000_t75" style="width:20.15pt;height:17.85pt" o:ole="">
            <v:imagedata r:id="rId51" o:title=""/>
          </v:shape>
          <w:control r:id="rId53" w:name="DefaultOcxName41" w:shapeid="_x0000_i1207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110В/50Гц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6" type="#_x0000_t75" style="width:20.15pt;height:17.85pt" o:ole="">
            <v:imagedata r:id="rId51" o:title=""/>
          </v:shape>
          <w:control r:id="rId54" w:name="DefaultOcxName42" w:shapeid="_x0000_i1206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127В/50Гц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Требуемые выходные данные: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5" type="#_x0000_t75" style="width:20.15pt;height:17.85pt" o:ole="">
            <v:imagedata r:id="rId27" o:title=""/>
          </v:shape>
          <w:control r:id="rId55" w:name="DefaultOcxName43" w:shapeid="_x0000_i1205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Производительность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4" type="#_x0000_t75" style="width:20.15pt;height:17.85pt" o:ole="">
            <v:imagedata r:id="rId27" o:title=""/>
          </v:shape>
          <w:control r:id="rId56" w:name="DefaultOcxName44" w:shapeid="_x0000_i1204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Суммарное </w:t>
      </w:r>
      <w:proofErr w:type="spellStart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колличество</w:t>
      </w:r>
      <w:proofErr w:type="spellEnd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3" type="#_x0000_t75" style="width:20.15pt;height:17.85pt" o:ole="">
            <v:imagedata r:id="rId27" o:title=""/>
          </v:shape>
          <w:control r:id="rId57" w:name="DefaultOcxName45" w:shapeid="_x0000_i1203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Линейная плотность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2" type="#_x0000_t75" style="width:20.15pt;height:17.85pt" o:ole="">
            <v:imagedata r:id="rId27" o:title=""/>
          </v:shape>
          <w:control r:id="rId58" w:name="DefaultOcxName46" w:shapeid="_x0000_i1202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RS485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1" type="#_x0000_t75" style="width:20.15pt;height:17.85pt" o:ole="">
            <v:imagedata r:id="rId27" o:title=""/>
          </v:shape>
          <w:control r:id="rId59" w:name="DefaultOcxName47" w:shapeid="_x0000_i1201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4-20 мА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200" type="#_x0000_t75" style="width:20.15pt;height:17.85pt" o:ole="">
            <v:imagedata r:id="rId27" o:title=""/>
          </v:shape>
          <w:control r:id="rId60" w:name="DefaultOcxName48" w:shapeid="_x0000_i1200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RS232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9" type="#_x0000_t75" style="width:161.3pt;height:17.85pt" o:ole="">
            <v:imagedata r:id="rId14" o:title=""/>
          </v:shape>
          <w:control r:id="rId61" w:name="DefaultOcxName49" w:shapeid="_x0000_i1199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Исполнение: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8" type="#_x0000_t75" style="width:20.15pt;height:17.85pt" o:ole="">
            <v:imagedata r:id="rId27" o:title=""/>
          </v:shape>
          <w:control r:id="rId62" w:name="DefaultOcxName50" w:shapeid="_x0000_i1198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Обычное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7" type="#_x0000_t75" style="width:20.15pt;height:17.85pt" o:ole="">
            <v:imagedata r:id="rId27" o:title=""/>
          </v:shape>
          <w:control r:id="rId63" w:name="DefaultOcxName51" w:shapeid="_x0000_i1197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Взрывозащищенное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Применение: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6" type="#_x0000_t75" style="width:20.15pt;height:17.85pt" o:ole="">
            <v:imagedata r:id="rId27" o:title=""/>
          </v:shape>
          <w:control r:id="rId64" w:name="DefaultOcxName52" w:shapeid="_x0000_i1196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Технологическое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5" type="#_x0000_t75" style="width:20.15pt;height:17.85pt" o:ole="">
            <v:imagedata r:id="rId27" o:title=""/>
          </v:shape>
          <w:control r:id="rId65" w:name="DefaultOcxName53" w:shapeid="_x0000_i1195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Коммерческое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4" type="#_x0000_t75" style="width:20.15pt;height:17.85pt" o:ole="">
            <v:imagedata r:id="rId27" o:title=""/>
          </v:shape>
          <w:control r:id="rId66" w:name="DefaultOcxName54" w:shapeid="_x0000_i1194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Контрольное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ругое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3" type="#_x0000_t75" style="width:161.3pt;height:17.85pt" o:ole="">
            <v:imagedata r:id="rId14" o:title=""/>
          </v:shape>
          <w:control r:id="rId67" w:name="DefaultOcxName55" w:shapeid="_x0000_i1193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Доступ к конвейеру по направлению движения ленты: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2" type="#_x0000_t75" style="width:20.15pt;height:17.85pt" o:ole="">
            <v:imagedata r:id="rId27" o:title=""/>
          </v:shape>
          <w:control r:id="rId68" w:name="DefaultOcxName56" w:shapeid="_x0000_i1192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 Слева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1" type="#_x0000_t75" style="width:20.15pt;height:17.85pt" o:ole="">
            <v:imagedata r:id="rId27" o:title=""/>
          </v:shape>
          <w:control r:id="rId69" w:name="DefaultOcxName57" w:shapeid="_x0000_i1191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Справа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18"/>
          <w:lang w:eastAsia="ru-RU"/>
        </w:rPr>
        <w:t>Размеры: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>
        <w:rPr>
          <w:rFonts w:ascii="Verdana" w:eastAsia="Times New Roman" w:hAnsi="Verdana" w:cs="Arial"/>
          <w:noProof/>
          <w:color w:val="444444"/>
          <w:sz w:val="16"/>
          <w:szCs w:val="16"/>
          <w:lang w:eastAsia="ru-RU"/>
        </w:rPr>
        <w:drawing>
          <wp:inline distT="0" distB="0" distL="0" distR="0">
            <wp:extent cx="6276340" cy="2780030"/>
            <wp:effectExtent l="19050" t="0" r="0" b="0"/>
            <wp:docPr id="1" name="Рисунок 1" descr="for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А-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90" type="#_x0000_t75" style="width:161.3pt;height:17.85pt" o:ole="">
            <v:imagedata r:id="rId14" o:title=""/>
          </v:shape>
          <w:control r:id="rId71" w:name="DefaultOcxName58" w:shapeid="_x0000_i1190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установочный </w:t>
      </w:r>
      <w:proofErr w:type="spell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роликоопор</w:t>
      </w:r>
      <w:proofErr w:type="spell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Б-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9" type="#_x0000_t75" style="width:161.3pt;height:17.85pt" o:ole="">
            <v:imagedata r:id="rId14" o:title=""/>
          </v:shape>
          <w:control r:id="rId72" w:name="DefaultOcxName59" w:shapeid="_x0000_i1189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внутренний става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С-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8" type="#_x0000_t75" style="width:161.3pt;height:17.85pt" o:ole="">
            <v:imagedata r:id="rId14" o:title=""/>
          </v:shape>
          <w:control r:id="rId73" w:name="DefaultOcxName60" w:shapeid="_x0000_i1188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между прямой и обратной лентами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Д-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7" type="#_x0000_t75" style="width:161.3pt;height:17.85pt" o:ole="">
            <v:imagedata r:id="rId14" o:title=""/>
          </v:shape>
          <w:control r:id="rId74" w:name="DefaultOcxName61" w:shapeid="_x0000_i1187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диаметр ролика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П-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6" type="#_x0000_t75" style="width:161.3pt;height:17.85pt" o:ole="">
            <v:imagedata r:id="rId14" o:title=""/>
          </v:shape>
          <w:control r:id="rId75" w:name="DefaultOcxName62" w:shapeid="_x0000_i1186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 xml:space="preserve"> профиль става</w: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 xml:space="preserve">Сечение </w:t>
      </w:r>
      <w:proofErr w:type="spellStart"/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конвейера</w:t>
      </w:r>
      <w:proofErr w:type="gramStart"/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:ш</w:t>
      </w:r>
      <w:proofErr w:type="gramEnd"/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ирина</w:t>
      </w:r>
      <w:proofErr w:type="spellEnd"/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 xml:space="preserve"> ленты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5" type="#_x0000_t75" style="width:161.3pt;height:17.85pt" o:ole="">
            <v:imagedata r:id="rId14" o:title=""/>
          </v:shape>
          <w:control r:id="rId76" w:name="DefaultOcxName63" w:shapeid="_x0000_i1185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вид соединения ленты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4" type="#_x0000_t75" style="width:161.3pt;height:17.85pt" o:ole="">
            <v:imagedata r:id="rId14" o:title=""/>
          </v:shape>
          <w:control r:id="rId77" w:name="DefaultOcxName64" w:shapeid="_x0000_i1184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Длина двух кабелей (диаметром 7 мм) от весового терминала до датчиков (силы и скорости) на конвейере (не более 100 м, с учетом прокладки), м: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3" type="#_x0000_t75" style="width:161.3pt;height:17.85pt" o:ole="">
            <v:imagedata r:id="rId14" o:title=""/>
          </v:shape>
          <w:control r:id="rId78" w:name="DefaultOcxName65" w:shapeid="_x0000_i1183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Линейная плотность материала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 xml:space="preserve">Наименьшая рабочая линейная плотность материала 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-к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t>г/ч;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2" type="#_x0000_t75" style="width:161.3pt;height:17.85pt" o:ole="">
            <v:imagedata r:id="rId14" o:title=""/>
          </v:shape>
          <w:control r:id="rId79" w:name="DefaultOcxName66" w:shapeid="_x0000_i1182"/>
        </w:objec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  <w:t>наибольшая рабочая линейная плотность материала - кг/ч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1" type="#_x0000_t75" style="width:161.3pt;height:17.85pt" o:ole="">
            <v:imagedata r:id="rId14" o:title=""/>
          </v:shape>
          <w:control r:id="rId80" w:name="DefaultOcxName67" w:shapeid="_x0000_i1181"/>
        </w:object>
      </w:r>
    </w:p>
    <w:p w:rsidR="00CB6779" w:rsidRPr="00CB6779" w:rsidRDefault="00CB6779" w:rsidP="00CB6779">
      <w:pPr>
        <w:spacing w:after="138" w:line="230" w:lineRule="atLeast"/>
        <w:rPr>
          <w:rFonts w:ascii="Verdana" w:eastAsia="Times New Roman" w:hAnsi="Verdana" w:cs="Arial"/>
          <w:color w:val="444444"/>
          <w:sz w:val="16"/>
          <w:szCs w:val="16"/>
          <w:lang w:eastAsia="ru-RU"/>
        </w:rPr>
      </w:pPr>
      <w:r w:rsidRPr="00CB6779">
        <w:rPr>
          <w:rFonts w:ascii="Verdana" w:eastAsia="Times New Roman" w:hAnsi="Verdana" w:cs="Arial"/>
          <w:color w:val="A4100B"/>
          <w:sz w:val="24"/>
          <w:lang w:eastAsia="ru-RU"/>
        </w:rPr>
        <w:t>Необходимость подключения к ПК:</w:t>
      </w:r>
      <w:r w:rsidRPr="00CB6779">
        <w:rPr>
          <w:rFonts w:ascii="Verdana" w:eastAsia="Times New Roman" w:hAnsi="Verdana" w:cs="Arial"/>
          <w:color w:val="444444"/>
          <w:sz w:val="16"/>
          <w:szCs w:val="16"/>
          <w:lang w:eastAsia="ru-RU"/>
        </w:rPr>
        <w:br/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80" type="#_x0000_t75" style="width:20.15pt;height:17.85pt" o:ole="">
            <v:imagedata r:id="rId27" o:title=""/>
          </v:shape>
          <w:control r:id="rId81" w:name="DefaultOcxName68" w:shapeid="_x0000_i1180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Да</w:t>
      </w:r>
      <w:proofErr w:type="gramStart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 xml:space="preserve">      </w: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object w:dxaOrig="1440" w:dyaOrig="1440">
          <v:shape id="_x0000_i1179" type="#_x0000_t75" style="width:20.15pt;height:17.85pt" o:ole="">
            <v:imagedata r:id="rId27" o:title=""/>
          </v:shape>
          <w:control r:id="rId82" w:name="DefaultOcxName69" w:shapeid="_x0000_i1179"/>
        </w:object>
      </w:r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 Н</w:t>
      </w:r>
      <w:proofErr w:type="gramEnd"/>
      <w:r w:rsidRPr="00CB6779">
        <w:rPr>
          <w:rFonts w:ascii="Verdana" w:eastAsia="Times New Roman" w:hAnsi="Verdana" w:cs="Arial"/>
          <w:color w:val="444444"/>
          <w:sz w:val="16"/>
          <w:lang w:eastAsia="ru-RU"/>
        </w:rPr>
        <w:t>ет</w:t>
      </w:r>
    </w:p>
    <w:p w:rsidR="00CB6779" w:rsidRPr="00B9630C" w:rsidRDefault="00CB6779" w:rsidP="00CB677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8. Дополнительные требования: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</w:rPr>
        <w:object w:dxaOrig="1440" w:dyaOrig="1440">
          <v:shape id="_x0000_i2743" type="#_x0000_t75" style="width:173.95pt;height:123.85pt" o:ole="">
            <v:imagedata r:id="rId83" o:title=""/>
          </v:shape>
          <w:control r:id="rId84" w:name="DefaultOcxName101" w:shapeid="_x0000_i2743"/>
        </w:object>
      </w:r>
    </w:p>
    <w:p w:rsidR="00CB6779" w:rsidRPr="00B9630C" w:rsidRDefault="00CB6779" w:rsidP="00CB677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Наименование организации:*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</w:rPr>
        <w:object w:dxaOrig="1440" w:dyaOrig="1440">
          <v:shape id="_x0000_i2742" type="#_x0000_t75" style="width:161.3pt;height:17.85pt" o:ole="">
            <v:imagedata r:id="rId14" o:title=""/>
          </v:shape>
          <w:control r:id="rId85" w:name="DefaultOcxName111" w:shapeid="_x0000_i2742"/>
        </w:object>
      </w:r>
    </w:p>
    <w:p w:rsidR="00CB6779" w:rsidRPr="00B9630C" w:rsidRDefault="00CB6779" w:rsidP="00CB677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B9630C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Почтовый адрес:</w:t>
      </w:r>
      <w:r w:rsidRPr="00B9630C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B9630C">
        <w:rPr>
          <w:rFonts w:ascii="Verdana" w:eastAsia="Times New Roman" w:hAnsi="Verdana" w:cs="Arial"/>
          <w:color w:val="444444"/>
          <w:sz w:val="21"/>
        </w:rPr>
        <w:object w:dxaOrig="1440" w:dyaOrig="1440">
          <v:shape id="_x0000_i2741" type="#_x0000_t75" style="width:173.95pt;height:123.85pt" o:ole="">
            <v:imagedata r:id="rId83" o:title=""/>
          </v:shape>
          <w:control r:id="rId86" w:name="DefaultOcxName121" w:shapeid="_x0000_i2741"/>
        </w:object>
      </w:r>
    </w:p>
    <w:p w:rsidR="00CB6779" w:rsidRDefault="00CB6779" w:rsidP="00CB6779">
      <w:pPr>
        <w:pStyle w:val="a3"/>
        <w:spacing w:after="18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2740" type="#_x0000_t75" style="width:161.3pt;height:17.85pt" o:ole="">
            <v:imagedata r:id="rId14" o:title=""/>
          </v:shape>
          <w:control r:id="rId87" w:name="DefaultOcxName153" w:shapeid="_x0000_i2740"/>
        </w:object>
      </w:r>
    </w:p>
    <w:p w:rsidR="00CB6779" w:rsidRPr="00B432D0" w:rsidRDefault="00CB6779" w:rsidP="00CB6779">
      <w:pPr>
        <w:pStyle w:val="a3"/>
        <w:spacing w:after="18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2739" type="#_x0000_t75" style="width:161.3pt;height:17.85pt" o:ole="">
            <v:imagedata r:id="rId14" o:title=""/>
          </v:shape>
          <w:control r:id="rId88" w:name="DefaultOcxName151" w:shapeid="_x0000_i2739"/>
        </w:object>
      </w:r>
    </w:p>
    <w:p w:rsidR="00CB6779" w:rsidRDefault="00CB6779" w:rsidP="00CB6779">
      <w:pPr>
        <w:pStyle w:val="a3"/>
        <w:spacing w:after="180" w:line="300" w:lineRule="atLeast"/>
        <w:rPr>
          <w:rFonts w:ascii="Verdana" w:hAnsi="Verdana" w:cs="Arial"/>
          <w:color w:val="444444"/>
          <w:sz w:val="21"/>
          <w:szCs w:val="21"/>
        </w:rPr>
      </w:pPr>
      <w:proofErr w:type="spellStart"/>
      <w:r>
        <w:rPr>
          <w:rStyle w:val="zagform"/>
          <w:rFonts w:ascii="Verdana" w:hAnsi="Verdana"/>
          <w:color w:val="A4100B"/>
        </w:rPr>
        <w:t>E-mail</w:t>
      </w:r>
      <w:proofErr w:type="spellEnd"/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2738" type="#_x0000_t75" style="width:161.3pt;height:17.85pt" o:ole="">
            <v:imagedata r:id="rId14" o:title=""/>
          </v:shape>
          <w:control r:id="rId89" w:name="DefaultOcxName152" w:shapeid="_x0000_i2738"/>
        </w:object>
      </w:r>
    </w:p>
    <w:p w:rsidR="00CB6779" w:rsidRDefault="00CB6779" w:rsidP="00CB6779"/>
    <w:p w:rsidR="007046AF" w:rsidRDefault="00CB6779" w:rsidP="00CB6779">
      <w:pPr>
        <w:spacing w:after="138" w:line="230" w:lineRule="atLeast"/>
      </w:pPr>
    </w:p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b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6779"/>
    <w:rsid w:val="0010268E"/>
    <w:rsid w:val="00AC31B6"/>
    <w:rsid w:val="00CB6779"/>
    <w:rsid w:val="00D25BC2"/>
    <w:rsid w:val="00D41A74"/>
    <w:rsid w:val="00D6289C"/>
    <w:rsid w:val="00DA7EAB"/>
    <w:rsid w:val="00E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CB6779"/>
    <w:pPr>
      <w:spacing w:after="81" w:line="240" w:lineRule="auto"/>
      <w:outlineLvl w:val="0"/>
    </w:pPr>
    <w:rPr>
      <w:rFonts w:ascii="Kabel" w:eastAsia="Times New Roman" w:hAnsi="Kabel" w:cs="Times New Roman"/>
      <w:b/>
      <w:bCs/>
      <w:color w:val="00000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79"/>
    <w:rPr>
      <w:rFonts w:ascii="Kabel" w:eastAsia="Times New Roman" w:hAnsi="Kabel" w:cs="Times New Roman"/>
      <w:b/>
      <w:bCs/>
      <w:color w:val="000000"/>
      <w:kern w:val="36"/>
      <w:sz w:val="50"/>
      <w:szCs w:val="50"/>
      <w:lang w:eastAsia="ru-RU"/>
    </w:rPr>
  </w:style>
  <w:style w:type="paragraph" w:styleId="a3">
    <w:name w:val="Normal (Web)"/>
    <w:basedOn w:val="a"/>
    <w:uiPriority w:val="99"/>
    <w:semiHidden/>
    <w:unhideWhenUsed/>
    <w:rsid w:val="00CB6779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list-item">
    <w:name w:val="wpcf7-list-item"/>
    <w:basedOn w:val="a0"/>
    <w:rsid w:val="00CB67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6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67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agform1">
    <w:name w:val="zagform1"/>
    <w:basedOn w:val="a0"/>
    <w:rsid w:val="00CB6779"/>
    <w:rPr>
      <w:color w:val="A4100B"/>
      <w:sz w:val="18"/>
      <w:szCs w:val="18"/>
    </w:rPr>
  </w:style>
  <w:style w:type="character" w:customStyle="1" w:styleId="wpcf7-form-control-wrap">
    <w:name w:val="wpcf7-form-control-wrap"/>
    <w:basedOn w:val="a0"/>
    <w:rsid w:val="00CB6779"/>
  </w:style>
  <w:style w:type="character" w:customStyle="1" w:styleId="wpcf7-list-item-label">
    <w:name w:val="wpcf7-list-item-label"/>
    <w:basedOn w:val="a0"/>
    <w:rsid w:val="00CB677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6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67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79"/>
    <w:rPr>
      <w:rFonts w:ascii="Tahoma" w:hAnsi="Tahoma" w:cs="Tahoma"/>
      <w:sz w:val="16"/>
      <w:szCs w:val="16"/>
    </w:rPr>
  </w:style>
  <w:style w:type="character" w:customStyle="1" w:styleId="zagform">
    <w:name w:val="zagform"/>
    <w:basedOn w:val="a0"/>
    <w:rsid w:val="00CB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294">
                  <w:marLeft w:val="115"/>
                  <w:marRight w:val="115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4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control" Target="activeX/activeX2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90" Type="http://schemas.openxmlformats.org/officeDocument/2006/relationships/fontTable" Target="fontTable.xml"/><Relationship Id="rId19" Type="http://schemas.openxmlformats.org/officeDocument/2006/relationships/control" Target="activeX/activeX10.xml"/><Relationship Id="rId14" Type="http://schemas.openxmlformats.org/officeDocument/2006/relationships/image" Target="media/image6.wmf"/><Relationship Id="rId22" Type="http://schemas.openxmlformats.org/officeDocument/2006/relationships/control" Target="activeX/activeX13.xml"/><Relationship Id="rId27" Type="http://schemas.openxmlformats.org/officeDocument/2006/relationships/image" Target="media/image7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5.xml"/><Relationship Id="rId8" Type="http://schemas.openxmlformats.org/officeDocument/2006/relationships/image" Target="media/image3.wmf"/><Relationship Id="rId51" Type="http://schemas.openxmlformats.org/officeDocument/2006/relationships/image" Target="media/image8.wmf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2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image" Target="media/image9.jpeg"/><Relationship Id="rId75" Type="http://schemas.openxmlformats.org/officeDocument/2006/relationships/control" Target="activeX/activeX63.xml"/><Relationship Id="rId83" Type="http://schemas.openxmlformats.org/officeDocument/2006/relationships/image" Target="media/image10.wmf"/><Relationship Id="rId88" Type="http://schemas.openxmlformats.org/officeDocument/2006/relationships/control" Target="activeX/activeX75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3930</Characters>
  <Application>Microsoft Office Word</Application>
  <DocSecurity>0</DocSecurity>
  <Lines>32</Lines>
  <Paragraphs>9</Paragraphs>
  <ScaleCrop>false</ScaleCrop>
  <Company>diakov.net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2016-04-29T09:47:00Z</dcterms:created>
  <dcterms:modified xsi:type="dcterms:W3CDTF">2016-04-29T09:52:00Z</dcterms:modified>
</cp:coreProperties>
</file>